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CD" w:rsidRDefault="006C7C8E" w:rsidP="006C7C8E">
      <w:pPr>
        <w:jc w:val="center"/>
      </w:pPr>
      <w:r w:rsidRPr="006C7C8E">
        <w:t>Санитарно-гигиенические нормы и требования к местам занятий боксом</w:t>
      </w:r>
      <w:bookmarkStart w:id="0" w:name="_GoBack"/>
      <w:bookmarkEnd w:id="0"/>
    </w:p>
    <w:p w:rsidR="006C7C8E" w:rsidRDefault="006C7C8E" w:rsidP="006C7C8E">
      <w:pPr>
        <w:pStyle w:val="a3"/>
        <w:spacing w:before="150" w:beforeAutospacing="0" w:after="150" w:afterAutospacing="0"/>
        <w:ind w:left="150" w:right="150"/>
        <w:jc w:val="both"/>
        <w:rPr>
          <w:rFonts w:ascii="Tahoma" w:hAnsi="Tahoma" w:cs="Tahoma"/>
          <w:color w:val="424242"/>
          <w:sz w:val="21"/>
          <w:szCs w:val="21"/>
        </w:rPr>
      </w:pPr>
      <w:r>
        <w:rPr>
          <w:rFonts w:ascii="Tahoma" w:hAnsi="Tahoma" w:cs="Tahoma"/>
          <w:color w:val="424242"/>
          <w:sz w:val="21"/>
          <w:szCs w:val="21"/>
        </w:rPr>
        <w:t>Основное место тренировки боксера — боксерский зал. К боксерскому залу предъявляются такие гигиенические требования: температура воздуха 16-20</w:t>
      </w:r>
      <w:proofErr w:type="gramStart"/>
      <w:r>
        <w:rPr>
          <w:rFonts w:ascii="Tahoma" w:hAnsi="Tahoma" w:cs="Tahoma"/>
          <w:color w:val="424242"/>
          <w:sz w:val="21"/>
          <w:szCs w:val="21"/>
        </w:rPr>
        <w:t>° С</w:t>
      </w:r>
      <w:proofErr w:type="gramEnd"/>
      <w:r>
        <w:rPr>
          <w:rFonts w:ascii="Tahoma" w:hAnsi="Tahoma" w:cs="Tahoma"/>
          <w:color w:val="424242"/>
          <w:sz w:val="21"/>
          <w:szCs w:val="21"/>
        </w:rPr>
        <w:t xml:space="preserve">, достаточное освещение (желательно естественное), хорошая вентиляция. Количество </w:t>
      </w:r>
      <w:proofErr w:type="gramStart"/>
      <w:r>
        <w:rPr>
          <w:rFonts w:ascii="Tahoma" w:hAnsi="Tahoma" w:cs="Tahoma"/>
          <w:color w:val="424242"/>
          <w:sz w:val="21"/>
          <w:szCs w:val="21"/>
        </w:rPr>
        <w:t>занимающихся</w:t>
      </w:r>
      <w:proofErr w:type="gramEnd"/>
      <w:r>
        <w:rPr>
          <w:rFonts w:ascii="Tahoma" w:hAnsi="Tahoma" w:cs="Tahoma"/>
          <w:color w:val="424242"/>
          <w:sz w:val="21"/>
          <w:szCs w:val="21"/>
        </w:rPr>
        <w:t xml:space="preserve"> должно соответствовать как педагогическим нормам, так и гигиеническим. Ринг должен отвечать всем требованиям по размерам площади, высоте войлочного настила, покрышки и площади за рингом.</w:t>
      </w:r>
    </w:p>
    <w:p w:rsidR="006C7C8E" w:rsidRDefault="006C7C8E" w:rsidP="006C7C8E">
      <w:pPr>
        <w:pStyle w:val="a3"/>
        <w:spacing w:before="150" w:beforeAutospacing="0" w:after="150" w:afterAutospacing="0"/>
        <w:ind w:left="150" w:right="150"/>
        <w:jc w:val="both"/>
        <w:rPr>
          <w:rFonts w:ascii="Tahoma" w:hAnsi="Tahoma" w:cs="Tahoma"/>
          <w:color w:val="424242"/>
          <w:sz w:val="21"/>
          <w:szCs w:val="21"/>
        </w:rPr>
      </w:pPr>
      <w:r>
        <w:rPr>
          <w:rFonts w:ascii="Tahoma" w:hAnsi="Tahoma" w:cs="Tahoma"/>
          <w:color w:val="424242"/>
          <w:sz w:val="21"/>
          <w:szCs w:val="21"/>
        </w:rPr>
        <w:t>Спортивный инвентарь надо систематически просушивать, в особенности перчатки, которые за сутки не успевают внутри просохнуть. Перчатки и маски нужно дезинфицировать: маски протирать спиртом или тройным одеколоном после каждого пользования, а перчатки — еженедельно внутри слабым раствором хлорной извести или хлорамина. Периодической дезинфекции подвергаются ручки скакалок, набивные и другие мячи.</w:t>
      </w:r>
    </w:p>
    <w:p w:rsidR="006C7C8E" w:rsidRDefault="006C7C8E" w:rsidP="006C7C8E">
      <w:pPr>
        <w:pStyle w:val="a3"/>
        <w:spacing w:before="150" w:beforeAutospacing="0" w:after="150" w:afterAutospacing="0"/>
        <w:ind w:left="150" w:right="150"/>
        <w:jc w:val="both"/>
        <w:rPr>
          <w:rFonts w:ascii="Tahoma" w:hAnsi="Tahoma" w:cs="Tahoma"/>
          <w:color w:val="424242"/>
          <w:sz w:val="21"/>
          <w:szCs w:val="21"/>
        </w:rPr>
      </w:pPr>
      <w:r>
        <w:rPr>
          <w:rFonts w:ascii="Tahoma" w:hAnsi="Tahoma" w:cs="Tahoma"/>
          <w:color w:val="424242"/>
          <w:sz w:val="21"/>
          <w:szCs w:val="21"/>
        </w:rPr>
        <w:t xml:space="preserve">Для дезинфекции зала кварцевую лампу подвешивают к потолку или ставят посредине зала на специальном приспособлении и включают два-три раза в неделю по 8-10 мин. Полезно один раз </w:t>
      </w:r>
      <w:proofErr w:type="gramStart"/>
      <w:r>
        <w:rPr>
          <w:rFonts w:ascii="Tahoma" w:hAnsi="Tahoma" w:cs="Tahoma"/>
          <w:color w:val="424242"/>
          <w:sz w:val="21"/>
          <w:szCs w:val="21"/>
        </w:rPr>
        <w:t>в</w:t>
      </w:r>
      <w:proofErr w:type="gramEnd"/>
      <w:r>
        <w:rPr>
          <w:rFonts w:ascii="Tahoma" w:hAnsi="Tahoma" w:cs="Tahoma"/>
          <w:color w:val="424242"/>
          <w:sz w:val="21"/>
          <w:szCs w:val="21"/>
        </w:rPr>
        <w:t xml:space="preserve"> </w:t>
      </w:r>
      <w:proofErr w:type="gramStart"/>
      <w:r>
        <w:rPr>
          <w:rFonts w:ascii="Tahoma" w:hAnsi="Tahoma" w:cs="Tahoma"/>
          <w:color w:val="424242"/>
          <w:sz w:val="21"/>
          <w:szCs w:val="21"/>
        </w:rPr>
        <w:t>педелю</w:t>
      </w:r>
      <w:proofErr w:type="gramEnd"/>
      <w:r>
        <w:rPr>
          <w:rFonts w:ascii="Tahoma" w:hAnsi="Tahoma" w:cs="Tahoma"/>
          <w:color w:val="424242"/>
          <w:sz w:val="21"/>
          <w:szCs w:val="21"/>
        </w:rPr>
        <w:t xml:space="preserve"> облучать и боксеров согласно режима, рекомендуемого врачами. Кварцевое облучение способствует сопротивлению заболеваниям и положительно влияет на дыхательные пути, нервную систему и, манным образом, на кожу.</w:t>
      </w:r>
    </w:p>
    <w:p w:rsidR="006C7C8E" w:rsidRDefault="006C7C8E" w:rsidP="006C7C8E">
      <w:pPr>
        <w:pStyle w:val="a3"/>
        <w:spacing w:before="150" w:beforeAutospacing="0" w:after="150" w:afterAutospacing="0"/>
        <w:ind w:left="150" w:right="150"/>
        <w:jc w:val="both"/>
        <w:rPr>
          <w:rFonts w:ascii="Tahoma" w:hAnsi="Tahoma" w:cs="Tahoma"/>
          <w:color w:val="424242"/>
          <w:sz w:val="21"/>
          <w:szCs w:val="21"/>
        </w:rPr>
      </w:pPr>
      <w:r>
        <w:rPr>
          <w:rFonts w:ascii="Tahoma" w:hAnsi="Tahoma" w:cs="Tahoma"/>
          <w:i/>
          <w:iCs/>
          <w:color w:val="424242"/>
          <w:sz w:val="21"/>
          <w:szCs w:val="21"/>
        </w:rPr>
        <w:t>Курение и алкоголь </w:t>
      </w:r>
      <w:r>
        <w:rPr>
          <w:rFonts w:ascii="Tahoma" w:hAnsi="Tahoma" w:cs="Tahoma"/>
          <w:color w:val="424242"/>
          <w:sz w:val="21"/>
          <w:szCs w:val="21"/>
        </w:rPr>
        <w:t xml:space="preserve">— враги спортсмена. Курение ведет к хроническим заболеваниям гортани и глотки. Никотин действует на слизистые оболочки пищевода, желудка и кишок, раздражая их и вызывая острые воспалительные изменения, переходящие </w:t>
      </w:r>
      <w:proofErr w:type="gramStart"/>
      <w:r>
        <w:rPr>
          <w:rFonts w:ascii="Tahoma" w:hAnsi="Tahoma" w:cs="Tahoma"/>
          <w:color w:val="424242"/>
          <w:sz w:val="21"/>
          <w:szCs w:val="21"/>
        </w:rPr>
        <w:t>в</w:t>
      </w:r>
      <w:proofErr w:type="gramEnd"/>
      <w:r>
        <w:rPr>
          <w:rFonts w:ascii="Tahoma" w:hAnsi="Tahoma" w:cs="Tahoma"/>
          <w:color w:val="424242"/>
          <w:sz w:val="21"/>
          <w:szCs w:val="21"/>
        </w:rPr>
        <w:t xml:space="preserve"> хронические. У курильщиков наблюдается повышение артериального давления, усиленное сердцебиение, более ранние, по сравнению с </w:t>
      </w:r>
      <w:proofErr w:type="gramStart"/>
      <w:r>
        <w:rPr>
          <w:rFonts w:ascii="Tahoma" w:hAnsi="Tahoma" w:cs="Tahoma"/>
          <w:color w:val="424242"/>
          <w:sz w:val="21"/>
          <w:szCs w:val="21"/>
        </w:rPr>
        <w:t>некурящими</w:t>
      </w:r>
      <w:proofErr w:type="gramEnd"/>
      <w:r>
        <w:rPr>
          <w:rFonts w:ascii="Tahoma" w:hAnsi="Tahoma" w:cs="Tahoma"/>
          <w:color w:val="424242"/>
          <w:sz w:val="21"/>
          <w:szCs w:val="21"/>
        </w:rPr>
        <w:t>, склеротические изменения в сосудах.</w:t>
      </w:r>
    </w:p>
    <w:p w:rsidR="006C7C8E" w:rsidRDefault="006C7C8E" w:rsidP="006C7C8E">
      <w:pPr>
        <w:pStyle w:val="a3"/>
        <w:spacing w:before="150" w:beforeAutospacing="0" w:after="150" w:afterAutospacing="0"/>
        <w:ind w:left="150" w:right="150"/>
        <w:jc w:val="both"/>
        <w:rPr>
          <w:rFonts w:ascii="Tahoma" w:hAnsi="Tahoma" w:cs="Tahoma"/>
          <w:color w:val="424242"/>
          <w:sz w:val="21"/>
          <w:szCs w:val="21"/>
        </w:rPr>
      </w:pPr>
      <w:r>
        <w:rPr>
          <w:rFonts w:ascii="Tahoma" w:hAnsi="Tahoma" w:cs="Tahoma"/>
          <w:color w:val="424242"/>
          <w:sz w:val="21"/>
          <w:szCs w:val="21"/>
        </w:rPr>
        <w:t>Известно, что никотин особенно сильно действует на автономную (вегетативную) нервную систему, вследствие чего нарушается регуляция внутренних органов. Хроническое отравление никотином сказывается и на высшей нервной деятельности (в частности, у курильщиков нередко возникает расстройство памяти).</w:t>
      </w:r>
    </w:p>
    <w:p w:rsidR="006C7C8E" w:rsidRDefault="006C7C8E" w:rsidP="006C7C8E">
      <w:pPr>
        <w:pStyle w:val="a3"/>
        <w:spacing w:before="150" w:beforeAutospacing="0" w:after="150" w:afterAutospacing="0"/>
        <w:ind w:left="150" w:right="150"/>
        <w:jc w:val="both"/>
        <w:rPr>
          <w:rFonts w:ascii="Tahoma" w:hAnsi="Tahoma" w:cs="Tahoma"/>
          <w:color w:val="424242"/>
          <w:sz w:val="21"/>
          <w:szCs w:val="21"/>
        </w:rPr>
      </w:pPr>
      <w:r>
        <w:rPr>
          <w:rFonts w:ascii="Tahoma" w:hAnsi="Tahoma" w:cs="Tahoma"/>
          <w:color w:val="424242"/>
          <w:sz w:val="21"/>
          <w:szCs w:val="21"/>
        </w:rPr>
        <w:t>Научными исследованиями, врачебной практикой и наблюдениями тренеров доказано, что спортсмен, который курит, быстрее устает в процессе тренировки. История бокса знает немало техничных боксеров, обладающих тактическим мышлением, которые никогда не могли стать лучшими, так как курили, и для них третий раунд был всегда проблемным. Реакция у курящего боксера замедляется, притупляется острота зрения.</w:t>
      </w:r>
    </w:p>
    <w:p w:rsidR="006C7C8E" w:rsidRDefault="006C7C8E" w:rsidP="006C7C8E">
      <w:pPr>
        <w:pStyle w:val="a3"/>
        <w:spacing w:before="150" w:beforeAutospacing="0" w:after="150" w:afterAutospacing="0"/>
        <w:ind w:left="150" w:right="150"/>
        <w:jc w:val="both"/>
        <w:rPr>
          <w:rFonts w:ascii="Tahoma" w:hAnsi="Tahoma" w:cs="Tahoma"/>
          <w:color w:val="424242"/>
          <w:sz w:val="21"/>
          <w:szCs w:val="21"/>
        </w:rPr>
      </w:pPr>
      <w:r>
        <w:rPr>
          <w:rFonts w:ascii="Tahoma" w:hAnsi="Tahoma" w:cs="Tahoma"/>
          <w:color w:val="424242"/>
          <w:sz w:val="21"/>
          <w:szCs w:val="21"/>
        </w:rPr>
        <w:t>После тренировки необходимо некоторое время для погашения кислородной задолженности. Но курение преграждает поступление в организм чистого воздуха, в результате чего накапливаются продукты неполного окисления и утомление продолжает развиваться.</w:t>
      </w:r>
    </w:p>
    <w:p w:rsidR="006C7C8E" w:rsidRDefault="006C7C8E" w:rsidP="006C7C8E">
      <w:pPr>
        <w:pStyle w:val="a3"/>
        <w:spacing w:before="150" w:beforeAutospacing="0" w:after="150" w:afterAutospacing="0"/>
        <w:ind w:left="150" w:right="150"/>
        <w:jc w:val="both"/>
        <w:rPr>
          <w:rFonts w:ascii="Tahoma" w:hAnsi="Tahoma" w:cs="Tahoma"/>
          <w:color w:val="424242"/>
          <w:sz w:val="21"/>
          <w:szCs w:val="21"/>
        </w:rPr>
      </w:pPr>
      <w:r>
        <w:rPr>
          <w:rFonts w:ascii="Tahoma" w:hAnsi="Tahoma" w:cs="Tahoma"/>
          <w:color w:val="424242"/>
          <w:sz w:val="21"/>
          <w:szCs w:val="21"/>
        </w:rPr>
        <w:t xml:space="preserve">Поражая нервную и </w:t>
      </w:r>
      <w:proofErr w:type="gramStart"/>
      <w:r>
        <w:rPr>
          <w:rFonts w:ascii="Tahoma" w:hAnsi="Tahoma" w:cs="Tahoma"/>
          <w:color w:val="424242"/>
          <w:sz w:val="21"/>
          <w:szCs w:val="21"/>
        </w:rPr>
        <w:t>сердечно-сосудистую</w:t>
      </w:r>
      <w:proofErr w:type="gramEnd"/>
      <w:r>
        <w:rPr>
          <w:rFonts w:ascii="Tahoma" w:hAnsi="Tahoma" w:cs="Tahoma"/>
          <w:color w:val="424242"/>
          <w:sz w:val="21"/>
          <w:szCs w:val="21"/>
        </w:rPr>
        <w:t xml:space="preserve"> системы, нарушая работу органов дыхания, пищеварения, желез, не имеющих протоков (внутренней секреции), курение приводит организм спортсмена к целому ряду хронических заболеваний и потере спортивной формы.</w:t>
      </w:r>
    </w:p>
    <w:p w:rsidR="006C7C8E" w:rsidRDefault="006C7C8E" w:rsidP="006C7C8E">
      <w:pPr>
        <w:pStyle w:val="a3"/>
        <w:spacing w:before="150" w:beforeAutospacing="0" w:after="150" w:afterAutospacing="0"/>
        <w:ind w:left="150" w:right="150"/>
        <w:jc w:val="both"/>
        <w:rPr>
          <w:rFonts w:ascii="Tahoma" w:hAnsi="Tahoma" w:cs="Tahoma"/>
          <w:color w:val="424242"/>
          <w:sz w:val="21"/>
          <w:szCs w:val="21"/>
        </w:rPr>
      </w:pPr>
      <w:r>
        <w:rPr>
          <w:rFonts w:ascii="Tahoma" w:hAnsi="Tahoma" w:cs="Tahoma"/>
          <w:color w:val="424242"/>
          <w:sz w:val="21"/>
          <w:szCs w:val="21"/>
        </w:rPr>
        <w:t>Не меньший, если не больший, вред приносит спортсменам и алкоголь. Даже небольшие дозы алкоголя разрушают здоровье, продолжительное время отрицательно влияют на спортивные результаты (боксер не менее чем на 10 дней теряет спортивную форму).</w:t>
      </w:r>
    </w:p>
    <w:p w:rsidR="006C7C8E" w:rsidRDefault="006C7C8E" w:rsidP="006C7C8E">
      <w:pPr>
        <w:pStyle w:val="a3"/>
        <w:spacing w:before="150" w:beforeAutospacing="0" w:after="150" w:afterAutospacing="0"/>
        <w:ind w:left="150" w:right="150"/>
        <w:jc w:val="both"/>
        <w:rPr>
          <w:rFonts w:ascii="Tahoma" w:hAnsi="Tahoma" w:cs="Tahoma"/>
          <w:color w:val="424242"/>
          <w:sz w:val="21"/>
          <w:szCs w:val="21"/>
        </w:rPr>
      </w:pPr>
      <w:r>
        <w:rPr>
          <w:rFonts w:ascii="Tahoma" w:hAnsi="Tahoma" w:cs="Tahoma"/>
          <w:color w:val="424242"/>
          <w:sz w:val="21"/>
          <w:szCs w:val="21"/>
        </w:rPr>
        <w:t xml:space="preserve">Прежде </w:t>
      </w:r>
      <w:proofErr w:type="gramStart"/>
      <w:r>
        <w:rPr>
          <w:rFonts w:ascii="Tahoma" w:hAnsi="Tahoma" w:cs="Tahoma"/>
          <w:color w:val="424242"/>
          <w:sz w:val="21"/>
          <w:szCs w:val="21"/>
        </w:rPr>
        <w:t>всего</w:t>
      </w:r>
      <w:proofErr w:type="gramEnd"/>
      <w:r>
        <w:rPr>
          <w:rFonts w:ascii="Tahoma" w:hAnsi="Tahoma" w:cs="Tahoma"/>
          <w:color w:val="424242"/>
          <w:sz w:val="21"/>
          <w:szCs w:val="21"/>
        </w:rPr>
        <w:t xml:space="preserve"> алкоголем поражается центральная нервная система. Специальные исследования показали, что даже очень небольшое количество алкоголя (10-12 г), нарушает мозговую деятельность. Алкоголь «в первую очередь парализует тормозной процесс, а потом распространяет свое действие и на раздражительный» (И. П. Павлов).</w:t>
      </w:r>
    </w:p>
    <w:p w:rsidR="006C7C8E" w:rsidRDefault="006C7C8E" w:rsidP="006C7C8E">
      <w:pPr>
        <w:pStyle w:val="a3"/>
        <w:spacing w:before="150" w:beforeAutospacing="0" w:after="150" w:afterAutospacing="0"/>
        <w:ind w:left="150" w:right="150"/>
        <w:jc w:val="both"/>
        <w:rPr>
          <w:rFonts w:ascii="Tahoma" w:hAnsi="Tahoma" w:cs="Tahoma"/>
          <w:color w:val="424242"/>
          <w:sz w:val="21"/>
          <w:szCs w:val="21"/>
        </w:rPr>
      </w:pPr>
      <w:r>
        <w:rPr>
          <w:rFonts w:ascii="Tahoma" w:hAnsi="Tahoma" w:cs="Tahoma"/>
          <w:color w:val="424242"/>
          <w:sz w:val="21"/>
          <w:szCs w:val="21"/>
        </w:rPr>
        <w:t>При частом употреблении алкоголя, даже в небольших дозах, кровеносные сосуды постепенно теряют эластичность. Снижается жизненная емкость легких, появляется одышка, легкие не могут обеспечить возросших потребностей организма в кислороде. Алкоголь нарушает функцию печени и почек, снижает остроту зрения и координацию.</w:t>
      </w:r>
    </w:p>
    <w:p w:rsidR="006C7C8E" w:rsidRDefault="006C7C8E"/>
    <w:sectPr w:rsidR="006C7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C8E"/>
    <w:rsid w:val="00011C90"/>
    <w:rsid w:val="00011CEC"/>
    <w:rsid w:val="00014B59"/>
    <w:rsid w:val="00020DF1"/>
    <w:rsid w:val="00027525"/>
    <w:rsid w:val="000338A8"/>
    <w:rsid w:val="00043DB9"/>
    <w:rsid w:val="0005408C"/>
    <w:rsid w:val="00062773"/>
    <w:rsid w:val="000818EE"/>
    <w:rsid w:val="000A6DEF"/>
    <w:rsid w:val="000D79B5"/>
    <w:rsid w:val="000F0C6A"/>
    <w:rsid w:val="00101248"/>
    <w:rsid w:val="0010204C"/>
    <w:rsid w:val="00106F28"/>
    <w:rsid w:val="00111EC1"/>
    <w:rsid w:val="0011295A"/>
    <w:rsid w:val="00117475"/>
    <w:rsid w:val="00136505"/>
    <w:rsid w:val="00137D69"/>
    <w:rsid w:val="00142878"/>
    <w:rsid w:val="001668F1"/>
    <w:rsid w:val="00193E60"/>
    <w:rsid w:val="001943AF"/>
    <w:rsid w:val="00195098"/>
    <w:rsid w:val="00196B1F"/>
    <w:rsid w:val="00196CCC"/>
    <w:rsid w:val="001B7D4E"/>
    <w:rsid w:val="001D402C"/>
    <w:rsid w:val="001E125B"/>
    <w:rsid w:val="001E135D"/>
    <w:rsid w:val="001F2959"/>
    <w:rsid w:val="001F4F8E"/>
    <w:rsid w:val="001F53B9"/>
    <w:rsid w:val="00202787"/>
    <w:rsid w:val="00220BC2"/>
    <w:rsid w:val="0023192E"/>
    <w:rsid w:val="00260857"/>
    <w:rsid w:val="00265B76"/>
    <w:rsid w:val="00265CF4"/>
    <w:rsid w:val="0026788C"/>
    <w:rsid w:val="00283337"/>
    <w:rsid w:val="00290175"/>
    <w:rsid w:val="00290D94"/>
    <w:rsid w:val="00293166"/>
    <w:rsid w:val="002A2CB2"/>
    <w:rsid w:val="002B2984"/>
    <w:rsid w:val="002B2AB7"/>
    <w:rsid w:val="002B43E0"/>
    <w:rsid w:val="002C74FC"/>
    <w:rsid w:val="002D6AF5"/>
    <w:rsid w:val="002E3051"/>
    <w:rsid w:val="002F1BF4"/>
    <w:rsid w:val="002F6E31"/>
    <w:rsid w:val="00306944"/>
    <w:rsid w:val="003134E7"/>
    <w:rsid w:val="00313C24"/>
    <w:rsid w:val="00335C1F"/>
    <w:rsid w:val="003600E0"/>
    <w:rsid w:val="003735E1"/>
    <w:rsid w:val="00377BA6"/>
    <w:rsid w:val="00382084"/>
    <w:rsid w:val="00397478"/>
    <w:rsid w:val="003A424B"/>
    <w:rsid w:val="003A6439"/>
    <w:rsid w:val="003B4059"/>
    <w:rsid w:val="003E586C"/>
    <w:rsid w:val="003F7A1A"/>
    <w:rsid w:val="00416D8E"/>
    <w:rsid w:val="00421155"/>
    <w:rsid w:val="00421AAE"/>
    <w:rsid w:val="004229F7"/>
    <w:rsid w:val="004260FA"/>
    <w:rsid w:val="00433E33"/>
    <w:rsid w:val="00434148"/>
    <w:rsid w:val="00434862"/>
    <w:rsid w:val="00442515"/>
    <w:rsid w:val="004429C0"/>
    <w:rsid w:val="00442D20"/>
    <w:rsid w:val="00445E5E"/>
    <w:rsid w:val="00447EE9"/>
    <w:rsid w:val="0045370A"/>
    <w:rsid w:val="00453A63"/>
    <w:rsid w:val="00464E75"/>
    <w:rsid w:val="00476192"/>
    <w:rsid w:val="004828E8"/>
    <w:rsid w:val="004A086A"/>
    <w:rsid w:val="004A4B84"/>
    <w:rsid w:val="004A4CB6"/>
    <w:rsid w:val="004B2CEF"/>
    <w:rsid w:val="004C71F5"/>
    <w:rsid w:val="004D778C"/>
    <w:rsid w:val="004D7D2D"/>
    <w:rsid w:val="004E1BFD"/>
    <w:rsid w:val="004F637D"/>
    <w:rsid w:val="00516CAD"/>
    <w:rsid w:val="00517EBF"/>
    <w:rsid w:val="005267F4"/>
    <w:rsid w:val="00536B97"/>
    <w:rsid w:val="005676BD"/>
    <w:rsid w:val="00570F4A"/>
    <w:rsid w:val="00574899"/>
    <w:rsid w:val="00574CCC"/>
    <w:rsid w:val="005835E2"/>
    <w:rsid w:val="00584C51"/>
    <w:rsid w:val="005864D9"/>
    <w:rsid w:val="00594982"/>
    <w:rsid w:val="005A10DF"/>
    <w:rsid w:val="005B2126"/>
    <w:rsid w:val="005B4DD1"/>
    <w:rsid w:val="005C2018"/>
    <w:rsid w:val="005D1AE7"/>
    <w:rsid w:val="005D5D42"/>
    <w:rsid w:val="005E7D55"/>
    <w:rsid w:val="005F2BE9"/>
    <w:rsid w:val="005F34F6"/>
    <w:rsid w:val="005F59F9"/>
    <w:rsid w:val="00605035"/>
    <w:rsid w:val="00611D10"/>
    <w:rsid w:val="0062058D"/>
    <w:rsid w:val="00624BBA"/>
    <w:rsid w:val="006254BA"/>
    <w:rsid w:val="006374B4"/>
    <w:rsid w:val="00645F93"/>
    <w:rsid w:val="00673592"/>
    <w:rsid w:val="0067533E"/>
    <w:rsid w:val="006B6B2D"/>
    <w:rsid w:val="006C4ED7"/>
    <w:rsid w:val="006C5D07"/>
    <w:rsid w:val="006C7C8E"/>
    <w:rsid w:val="006D7495"/>
    <w:rsid w:val="006E13D8"/>
    <w:rsid w:val="006E1BD4"/>
    <w:rsid w:val="00703CC6"/>
    <w:rsid w:val="00707CC2"/>
    <w:rsid w:val="007178EB"/>
    <w:rsid w:val="00721FA1"/>
    <w:rsid w:val="007224F3"/>
    <w:rsid w:val="00724F8E"/>
    <w:rsid w:val="0075519C"/>
    <w:rsid w:val="00771E8F"/>
    <w:rsid w:val="00782FEC"/>
    <w:rsid w:val="007930AF"/>
    <w:rsid w:val="0079548F"/>
    <w:rsid w:val="007A4B45"/>
    <w:rsid w:val="007B76A6"/>
    <w:rsid w:val="007C0826"/>
    <w:rsid w:val="007D46B2"/>
    <w:rsid w:val="007D5789"/>
    <w:rsid w:val="007E2D95"/>
    <w:rsid w:val="007E5B19"/>
    <w:rsid w:val="00800360"/>
    <w:rsid w:val="00805C38"/>
    <w:rsid w:val="00830B79"/>
    <w:rsid w:val="00842C0C"/>
    <w:rsid w:val="00857712"/>
    <w:rsid w:val="008675DC"/>
    <w:rsid w:val="00882583"/>
    <w:rsid w:val="00894744"/>
    <w:rsid w:val="008A795C"/>
    <w:rsid w:val="008D1B9D"/>
    <w:rsid w:val="008D69C3"/>
    <w:rsid w:val="008F38E0"/>
    <w:rsid w:val="008F593C"/>
    <w:rsid w:val="00900019"/>
    <w:rsid w:val="0090191D"/>
    <w:rsid w:val="00902693"/>
    <w:rsid w:val="0092507B"/>
    <w:rsid w:val="00925223"/>
    <w:rsid w:val="00931DF3"/>
    <w:rsid w:val="00936C0A"/>
    <w:rsid w:val="009424DB"/>
    <w:rsid w:val="00954E75"/>
    <w:rsid w:val="00964D77"/>
    <w:rsid w:val="009756A8"/>
    <w:rsid w:val="009A1117"/>
    <w:rsid w:val="009A3FA3"/>
    <w:rsid w:val="009C3810"/>
    <w:rsid w:val="009F1660"/>
    <w:rsid w:val="009F22B3"/>
    <w:rsid w:val="00A02047"/>
    <w:rsid w:val="00A02CBB"/>
    <w:rsid w:val="00A04AA9"/>
    <w:rsid w:val="00A055DF"/>
    <w:rsid w:val="00A1396C"/>
    <w:rsid w:val="00A167CA"/>
    <w:rsid w:val="00A50187"/>
    <w:rsid w:val="00A64ADA"/>
    <w:rsid w:val="00A67F7E"/>
    <w:rsid w:val="00A73DD6"/>
    <w:rsid w:val="00A90F29"/>
    <w:rsid w:val="00A91932"/>
    <w:rsid w:val="00AA2C6F"/>
    <w:rsid w:val="00AA660A"/>
    <w:rsid w:val="00AB4C0B"/>
    <w:rsid w:val="00AB61A7"/>
    <w:rsid w:val="00AE73F6"/>
    <w:rsid w:val="00AF0759"/>
    <w:rsid w:val="00B1001C"/>
    <w:rsid w:val="00B16A8F"/>
    <w:rsid w:val="00B20E72"/>
    <w:rsid w:val="00B2570C"/>
    <w:rsid w:val="00B30250"/>
    <w:rsid w:val="00B4279A"/>
    <w:rsid w:val="00B543E9"/>
    <w:rsid w:val="00B5554A"/>
    <w:rsid w:val="00B574C5"/>
    <w:rsid w:val="00B62BA5"/>
    <w:rsid w:val="00B667C2"/>
    <w:rsid w:val="00B83B11"/>
    <w:rsid w:val="00B871D0"/>
    <w:rsid w:val="00B93F19"/>
    <w:rsid w:val="00B941E5"/>
    <w:rsid w:val="00BA50C8"/>
    <w:rsid w:val="00BA5D47"/>
    <w:rsid w:val="00BB46E9"/>
    <w:rsid w:val="00BB6BE9"/>
    <w:rsid w:val="00BC745D"/>
    <w:rsid w:val="00BE235A"/>
    <w:rsid w:val="00BF2B5A"/>
    <w:rsid w:val="00BF7D92"/>
    <w:rsid w:val="00C07291"/>
    <w:rsid w:val="00C10231"/>
    <w:rsid w:val="00C132B4"/>
    <w:rsid w:val="00C22B45"/>
    <w:rsid w:val="00C24521"/>
    <w:rsid w:val="00C33461"/>
    <w:rsid w:val="00C70EFA"/>
    <w:rsid w:val="00C763CA"/>
    <w:rsid w:val="00C8112E"/>
    <w:rsid w:val="00C92FBB"/>
    <w:rsid w:val="00C94DAF"/>
    <w:rsid w:val="00CC0118"/>
    <w:rsid w:val="00CC0A1E"/>
    <w:rsid w:val="00CC20E8"/>
    <w:rsid w:val="00CC42A4"/>
    <w:rsid w:val="00CD1C60"/>
    <w:rsid w:val="00CD49CF"/>
    <w:rsid w:val="00CF1189"/>
    <w:rsid w:val="00CF7EE5"/>
    <w:rsid w:val="00D1178E"/>
    <w:rsid w:val="00D11DEF"/>
    <w:rsid w:val="00D15933"/>
    <w:rsid w:val="00D3069D"/>
    <w:rsid w:val="00D4532C"/>
    <w:rsid w:val="00D529E2"/>
    <w:rsid w:val="00D71176"/>
    <w:rsid w:val="00D72ACD"/>
    <w:rsid w:val="00D8200D"/>
    <w:rsid w:val="00DC1892"/>
    <w:rsid w:val="00DC6743"/>
    <w:rsid w:val="00DE055F"/>
    <w:rsid w:val="00DE42C7"/>
    <w:rsid w:val="00DE48E8"/>
    <w:rsid w:val="00DE6B52"/>
    <w:rsid w:val="00E04F1B"/>
    <w:rsid w:val="00E20F0A"/>
    <w:rsid w:val="00E23B6C"/>
    <w:rsid w:val="00E314B7"/>
    <w:rsid w:val="00E32A70"/>
    <w:rsid w:val="00E344B5"/>
    <w:rsid w:val="00E363DF"/>
    <w:rsid w:val="00E45EB7"/>
    <w:rsid w:val="00E56713"/>
    <w:rsid w:val="00E63363"/>
    <w:rsid w:val="00E709B9"/>
    <w:rsid w:val="00E7307E"/>
    <w:rsid w:val="00E837A4"/>
    <w:rsid w:val="00E95639"/>
    <w:rsid w:val="00EA248D"/>
    <w:rsid w:val="00EA4890"/>
    <w:rsid w:val="00EC1171"/>
    <w:rsid w:val="00EC1676"/>
    <w:rsid w:val="00EC546A"/>
    <w:rsid w:val="00ED544E"/>
    <w:rsid w:val="00EE4017"/>
    <w:rsid w:val="00EF1B4B"/>
    <w:rsid w:val="00EF271D"/>
    <w:rsid w:val="00F00283"/>
    <w:rsid w:val="00F01B5A"/>
    <w:rsid w:val="00F03366"/>
    <w:rsid w:val="00F14612"/>
    <w:rsid w:val="00F16251"/>
    <w:rsid w:val="00F30994"/>
    <w:rsid w:val="00F529CF"/>
    <w:rsid w:val="00F6242D"/>
    <w:rsid w:val="00F64ACD"/>
    <w:rsid w:val="00F66ABF"/>
    <w:rsid w:val="00F85D6F"/>
    <w:rsid w:val="00F90C3E"/>
    <w:rsid w:val="00FA3B9F"/>
    <w:rsid w:val="00FA6069"/>
    <w:rsid w:val="00FE1A62"/>
    <w:rsid w:val="00FE3216"/>
    <w:rsid w:val="00FF7102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7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7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</cp:revision>
  <dcterms:created xsi:type="dcterms:W3CDTF">2020-04-06T19:43:00Z</dcterms:created>
  <dcterms:modified xsi:type="dcterms:W3CDTF">2020-04-06T19:45:00Z</dcterms:modified>
</cp:coreProperties>
</file>